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B8A1B" w14:textId="77777777" w:rsidR="00A62526" w:rsidRPr="00B6360F" w:rsidRDefault="00000000">
      <w:pPr>
        <w:pStyle w:val="Heading1"/>
        <w:rPr>
          <w:color w:val="auto"/>
          <w:sz w:val="24"/>
          <w:szCs w:val="24"/>
        </w:rPr>
      </w:pPr>
      <w:r w:rsidRPr="00B6360F">
        <w:rPr>
          <w:color w:val="auto"/>
          <w:sz w:val="24"/>
          <w:szCs w:val="24"/>
        </w:rPr>
        <w:t>KENTUCKY COURT OF APPEALS</w:t>
      </w:r>
      <w:r w:rsidRPr="00B6360F">
        <w:rPr>
          <w:color w:val="auto"/>
          <w:sz w:val="24"/>
          <w:szCs w:val="24"/>
        </w:rPr>
        <w:br/>
        <w:t>BRIEF TEMPLATE (CRIMINAL)</w:t>
      </w:r>
    </w:p>
    <w:p w14:paraId="3E2DFC7C" w14:textId="77777777" w:rsidR="00A62526" w:rsidRPr="00B6360F" w:rsidRDefault="00000000">
      <w:pPr>
        <w:rPr>
          <w:sz w:val="24"/>
          <w:szCs w:val="24"/>
        </w:rPr>
      </w:pPr>
      <w:r w:rsidRPr="00B6360F">
        <w:rPr>
          <w:sz w:val="24"/>
          <w:szCs w:val="24"/>
        </w:rPr>
        <w:t>STATEMENT OF THE CASE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This appeal arises from a jury verdict of acquittal that was set aside by the trial court, which thereafter entered a judgment of guilty.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STATEMENT OF FACTS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The Defendant was tried before a jury. The jury returned a verdict of NOT GUILTY. The trial court subsequently entered a judgment of guilt notwithstanding the acquittal.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ARGUMENT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I. The trial court violated the Fifth Amendment by setting aside a jury verdict of acquittal.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II. The judgment of guilt is void for lack of jurisdiction.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CONCLUSION</w:t>
      </w:r>
      <w:r w:rsidRPr="00B6360F">
        <w:rPr>
          <w:sz w:val="24"/>
          <w:szCs w:val="24"/>
        </w:rPr>
        <w:br/>
      </w:r>
      <w:r w:rsidRPr="00B6360F">
        <w:rPr>
          <w:sz w:val="24"/>
          <w:szCs w:val="24"/>
        </w:rPr>
        <w:br/>
        <w:t>The judgment must be vacated and the jury verdict of acquittal reinstated.</w:t>
      </w:r>
    </w:p>
    <w:sectPr w:rsidR="00A62526" w:rsidRPr="00B6360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22642172">
    <w:abstractNumId w:val="8"/>
  </w:num>
  <w:num w:numId="2" w16cid:durableId="1801724221">
    <w:abstractNumId w:val="6"/>
  </w:num>
  <w:num w:numId="3" w16cid:durableId="364333543">
    <w:abstractNumId w:val="5"/>
  </w:num>
  <w:num w:numId="4" w16cid:durableId="193268763">
    <w:abstractNumId w:val="4"/>
  </w:num>
  <w:num w:numId="5" w16cid:durableId="673647898">
    <w:abstractNumId w:val="7"/>
  </w:num>
  <w:num w:numId="6" w16cid:durableId="1778016573">
    <w:abstractNumId w:val="3"/>
  </w:num>
  <w:num w:numId="7" w16cid:durableId="1131170191">
    <w:abstractNumId w:val="2"/>
  </w:num>
  <w:num w:numId="8" w16cid:durableId="1250164857">
    <w:abstractNumId w:val="1"/>
  </w:num>
  <w:num w:numId="9" w16cid:durableId="109841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A62526"/>
    <w:rsid w:val="00AA1D8D"/>
    <w:rsid w:val="00B47730"/>
    <w:rsid w:val="00B6360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EFD3D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2025-12-17T14:45:00Z</dcterms:created>
  <dcterms:modified xsi:type="dcterms:W3CDTF">2025-12-17T14:45:00Z</dcterms:modified>
  <cp:category/>
</cp:coreProperties>
</file>